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A6" w:rsidRPr="003B059C" w:rsidRDefault="00315728" w:rsidP="000D4CA6">
      <w:pPr>
        <w:autoSpaceDE w:val="0"/>
        <w:autoSpaceDN w:val="0"/>
        <w:adjustRightInd w:val="0"/>
        <w:spacing w:line="320" w:lineRule="atLeast"/>
        <w:jc w:val="center"/>
        <w:rPr>
          <w:rFonts w:ascii="Calibri" w:hAnsi="Calibri" w:cs="Calibri"/>
          <w:b/>
          <w:bCs/>
          <w:lang w:val="it"/>
        </w:rPr>
      </w:pPr>
      <w:r w:rsidRPr="00315728">
        <w:rPr>
          <w:rFonts w:ascii="Verdana" w:eastAsia="MS Mincho" w:hAnsi="Verdana" w:cs="Calibri"/>
          <w:i/>
          <w:color w:val="002060"/>
          <w:spacing w:val="5"/>
          <w:kern w:val="28"/>
          <w:lang w:val="x-none" w:eastAsia="x-none"/>
        </w:rPr>
        <w:tab/>
      </w:r>
    </w:p>
    <w:p w:rsidR="000D4CA6" w:rsidRPr="003B059C" w:rsidRDefault="000D4CA6" w:rsidP="000D4CA6">
      <w:pPr>
        <w:spacing w:line="280" w:lineRule="exact"/>
        <w:ind w:left="6373"/>
        <w:jc w:val="both"/>
        <w:rPr>
          <w:rFonts w:ascii="Calibri" w:hAnsi="Calibri" w:cs="Calibri"/>
          <w:b/>
        </w:rPr>
      </w:pPr>
      <w:r w:rsidRPr="003B059C">
        <w:rPr>
          <w:rFonts w:ascii="Calibri" w:hAnsi="Calibri" w:cs="Calibri"/>
          <w:b/>
        </w:rPr>
        <w:t>Ai gentili Clienti</w:t>
      </w:r>
    </w:p>
    <w:p w:rsidR="000D4CA6" w:rsidRPr="003B059C" w:rsidRDefault="000D4CA6" w:rsidP="000D4CA6">
      <w:pPr>
        <w:spacing w:before="120" w:line="280" w:lineRule="exact"/>
        <w:ind w:left="5664" w:firstLine="708"/>
        <w:rPr>
          <w:rFonts w:ascii="Calibri" w:hAnsi="Calibri" w:cs="Calibri"/>
          <w:b/>
        </w:rPr>
      </w:pPr>
      <w:r w:rsidRPr="003B059C">
        <w:rPr>
          <w:rFonts w:ascii="Calibri" w:hAnsi="Calibri" w:cs="Calibri"/>
          <w:b/>
        </w:rPr>
        <w:t>Loro sedi</w:t>
      </w:r>
    </w:p>
    <w:p w:rsidR="000D4CA6" w:rsidRPr="003B059C" w:rsidRDefault="000D4CA6" w:rsidP="000D4CA6">
      <w:pPr>
        <w:pStyle w:val="Corpodeltesto2"/>
        <w:spacing w:line="240" w:lineRule="exact"/>
        <w:rPr>
          <w:rFonts w:ascii="Calibri" w:hAnsi="Calibri" w:cs="Calibri"/>
          <w:szCs w:val="24"/>
        </w:rPr>
      </w:pPr>
    </w:p>
    <w:p w:rsidR="000D4CA6" w:rsidRPr="003B059C" w:rsidRDefault="000D4CA6" w:rsidP="000D4CA6">
      <w:pPr>
        <w:pStyle w:val="titoloinformativa"/>
        <w:rPr>
          <w:rFonts w:cs="Calibri"/>
          <w:szCs w:val="24"/>
        </w:rPr>
      </w:pPr>
      <w:r w:rsidRPr="003B059C">
        <w:rPr>
          <w:rFonts w:cs="Calibri"/>
          <w:szCs w:val="24"/>
        </w:rPr>
        <w:t>Oggetto: PROGRAMMAZIONE FERIE E GODIMENTO PERMESSI RESIDUI</w:t>
      </w: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  <w:r w:rsidRPr="003B059C">
        <w:rPr>
          <w:rFonts w:ascii="Calibri" w:hAnsi="Calibri" w:cs="Calibri"/>
          <w:sz w:val="24"/>
          <w:szCs w:val="24"/>
        </w:rPr>
        <w:t>Con l’avvicinarsi dell</w:t>
      </w:r>
      <w:r w:rsidR="00A05143">
        <w:rPr>
          <w:rFonts w:ascii="Calibri" w:hAnsi="Calibri" w:cs="Calibri"/>
          <w:sz w:val="24"/>
          <w:szCs w:val="24"/>
        </w:rPr>
        <w:t xml:space="preserve">a fine dell’anno </w:t>
      </w:r>
      <w:r w:rsidRPr="003B059C">
        <w:rPr>
          <w:rFonts w:ascii="Calibri" w:hAnsi="Calibri" w:cs="Calibri"/>
          <w:sz w:val="24"/>
          <w:szCs w:val="24"/>
        </w:rPr>
        <w:t>si ripropongono in maniera più sentita una serie di problematiche connesse al godimento di ferie e permessi.</w:t>
      </w: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6A22C5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  <w:r w:rsidRPr="003B059C">
        <w:rPr>
          <w:rFonts w:ascii="Calibri" w:hAnsi="Calibri" w:cs="Calibri"/>
          <w:sz w:val="24"/>
          <w:szCs w:val="24"/>
        </w:rPr>
        <w:t>Rispetto alle ferie occorre ricordarsi dell’obbligo normativo connesso al loro g</w:t>
      </w:r>
      <w:r w:rsidR="006A22C5">
        <w:rPr>
          <w:rFonts w:ascii="Calibri" w:hAnsi="Calibri" w:cs="Calibri"/>
          <w:sz w:val="24"/>
          <w:szCs w:val="24"/>
        </w:rPr>
        <w:t>odimento entro precise scadenze:</w:t>
      </w:r>
    </w:p>
    <w:p w:rsidR="006A22C5" w:rsidRPr="006A22C5" w:rsidRDefault="000D4CA6" w:rsidP="006A22C5">
      <w:pPr>
        <w:pStyle w:val="corpotestoinformativa"/>
        <w:numPr>
          <w:ilvl w:val="0"/>
          <w:numId w:val="20"/>
        </w:numPr>
        <w:rPr>
          <w:rFonts w:ascii="Calibri" w:hAnsi="Calibri" w:cs="Calibri"/>
          <w:b/>
          <w:sz w:val="24"/>
          <w:szCs w:val="24"/>
        </w:rPr>
      </w:pPr>
      <w:proofErr w:type="gramStart"/>
      <w:r w:rsidRPr="006A22C5">
        <w:rPr>
          <w:rFonts w:ascii="Calibri" w:hAnsi="Calibri" w:cs="Calibri"/>
          <w:b/>
          <w:sz w:val="24"/>
          <w:szCs w:val="24"/>
        </w:rPr>
        <w:t>almeno</w:t>
      </w:r>
      <w:proofErr w:type="gramEnd"/>
      <w:r w:rsidRPr="006A22C5">
        <w:rPr>
          <w:rFonts w:ascii="Calibri" w:hAnsi="Calibri" w:cs="Calibri"/>
          <w:b/>
          <w:sz w:val="24"/>
          <w:szCs w:val="24"/>
        </w:rPr>
        <w:t xml:space="preserve"> due set</w:t>
      </w:r>
      <w:r w:rsidR="006A22C5">
        <w:rPr>
          <w:rFonts w:ascii="Calibri" w:hAnsi="Calibri" w:cs="Calibri"/>
          <w:b/>
          <w:sz w:val="24"/>
          <w:szCs w:val="24"/>
        </w:rPr>
        <w:t>timane nell’anno di maturazione;</w:t>
      </w:r>
    </w:p>
    <w:p w:rsidR="006A22C5" w:rsidRDefault="000D4CA6" w:rsidP="006A22C5">
      <w:pPr>
        <w:pStyle w:val="corpotestoinformativa"/>
        <w:numPr>
          <w:ilvl w:val="0"/>
          <w:numId w:val="20"/>
        </w:numPr>
        <w:rPr>
          <w:rFonts w:ascii="Calibri" w:hAnsi="Calibri" w:cs="Calibri"/>
          <w:b/>
          <w:sz w:val="24"/>
          <w:szCs w:val="24"/>
        </w:rPr>
      </w:pPr>
      <w:proofErr w:type="gramStart"/>
      <w:r w:rsidRPr="006A22C5">
        <w:rPr>
          <w:rFonts w:ascii="Calibri" w:hAnsi="Calibri" w:cs="Calibri"/>
          <w:b/>
          <w:sz w:val="24"/>
          <w:szCs w:val="24"/>
        </w:rPr>
        <w:t>il</w:t>
      </w:r>
      <w:proofErr w:type="gramEnd"/>
      <w:r w:rsidRPr="006A22C5">
        <w:rPr>
          <w:rFonts w:ascii="Calibri" w:hAnsi="Calibri" w:cs="Calibri"/>
          <w:b/>
          <w:sz w:val="24"/>
          <w:szCs w:val="24"/>
        </w:rPr>
        <w:t xml:space="preserve"> residuo entro 18 mesi dal termine dell’anno di maturazione, salvo divers</w:t>
      </w:r>
      <w:r w:rsidR="006A22C5" w:rsidRPr="006A22C5">
        <w:rPr>
          <w:rFonts w:ascii="Calibri" w:hAnsi="Calibri" w:cs="Calibri"/>
          <w:b/>
          <w:sz w:val="24"/>
          <w:szCs w:val="24"/>
        </w:rPr>
        <w:t>a regolamentazione contrattuale</w:t>
      </w:r>
      <w:r w:rsidR="006A22C5">
        <w:rPr>
          <w:rFonts w:ascii="Calibri" w:hAnsi="Calibri" w:cs="Calibri"/>
          <w:b/>
          <w:sz w:val="24"/>
          <w:szCs w:val="24"/>
        </w:rPr>
        <w:t>.</w:t>
      </w:r>
    </w:p>
    <w:p w:rsidR="006A22C5" w:rsidRDefault="006A22C5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0D4CA6" w:rsidRPr="003B059C" w:rsidRDefault="006A22C5" w:rsidP="000D4CA6">
      <w:pPr>
        <w:pStyle w:val="corpotestoinformativa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Qualora in sede di accertamento in azienda l’INPS dovesse rilevare la mancata fruizione delle ferie o dalla documentazione verificata o d</w:t>
      </w:r>
      <w:r w:rsidR="000D4CA6" w:rsidRPr="003B059C">
        <w:rPr>
          <w:rFonts w:ascii="Calibri" w:hAnsi="Calibri" w:cs="Calibri"/>
          <w:sz w:val="24"/>
          <w:szCs w:val="24"/>
        </w:rPr>
        <w:t>all</w:t>
      </w:r>
      <w:r>
        <w:rPr>
          <w:rFonts w:ascii="Calibri" w:hAnsi="Calibri" w:cs="Calibri"/>
          <w:sz w:val="24"/>
          <w:szCs w:val="24"/>
        </w:rPr>
        <w:t>e</w:t>
      </w:r>
      <w:r w:rsidR="000D4CA6" w:rsidRPr="003B059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interviste ai lavoratori, potrà pretendere </w:t>
      </w:r>
      <w:r w:rsidR="000D4CA6" w:rsidRPr="003B059C">
        <w:rPr>
          <w:rFonts w:ascii="Calibri" w:hAnsi="Calibri" w:cs="Calibri"/>
          <w:sz w:val="24"/>
          <w:szCs w:val="24"/>
        </w:rPr>
        <w:t xml:space="preserve">i contributi </w:t>
      </w:r>
      <w:r>
        <w:rPr>
          <w:rFonts w:ascii="Calibri" w:hAnsi="Calibri" w:cs="Calibri"/>
          <w:sz w:val="24"/>
          <w:szCs w:val="24"/>
        </w:rPr>
        <w:t xml:space="preserve">maturati e non pagati </w:t>
      </w:r>
      <w:r w:rsidR="000D4CA6" w:rsidRPr="003B059C">
        <w:rPr>
          <w:rFonts w:ascii="Calibri" w:hAnsi="Calibri" w:cs="Calibri"/>
          <w:sz w:val="24"/>
          <w:szCs w:val="24"/>
        </w:rPr>
        <w:t>sulle ferie non godute nei termini</w:t>
      </w:r>
      <w:r>
        <w:rPr>
          <w:rFonts w:ascii="Calibri" w:hAnsi="Calibri" w:cs="Calibri"/>
          <w:sz w:val="24"/>
          <w:szCs w:val="24"/>
        </w:rPr>
        <w:t xml:space="preserve"> di cui sopra</w:t>
      </w:r>
      <w:r w:rsidR="000D4CA6" w:rsidRPr="003B059C">
        <w:rPr>
          <w:rFonts w:ascii="Calibri" w:hAnsi="Calibri" w:cs="Calibri"/>
          <w:sz w:val="24"/>
          <w:szCs w:val="24"/>
        </w:rPr>
        <w:t>.</w:t>
      </w: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  <w:r w:rsidRPr="003B059C">
        <w:rPr>
          <w:rFonts w:ascii="Calibri" w:hAnsi="Calibri" w:cs="Calibri"/>
          <w:sz w:val="24"/>
          <w:szCs w:val="24"/>
        </w:rPr>
        <w:t>Quanto ai permessi, istituto di origine contrattuale, gli stessi sono a disposizione dei lavoratori, ma i contratti collettivi stabiliscono di norma i termini ultimi per il loro godimento, pena la loro monetizzazione.</w:t>
      </w: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  <w:r w:rsidRPr="003B059C">
        <w:rPr>
          <w:rFonts w:ascii="Calibri" w:hAnsi="Calibri" w:cs="Calibri"/>
          <w:sz w:val="24"/>
          <w:szCs w:val="24"/>
        </w:rPr>
        <w:t>Si propone di seguito un fac-simile che le aziende possono utilizzare per definire il godimento di eventuali ferie o permessi residui.</w:t>
      </w: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  <w:r w:rsidRPr="003B059C">
        <w:rPr>
          <w:rFonts w:ascii="Calibri" w:hAnsi="Calibri" w:cs="Calibri"/>
          <w:color w:val="D2232A"/>
          <w:sz w:val="24"/>
          <w:szCs w:val="24"/>
        </w:rPr>
        <w:sym w:font="Wingdings" w:char="F022"/>
      </w:r>
      <w:r w:rsidRPr="003B059C">
        <w:rPr>
          <w:rFonts w:ascii="Calibri" w:hAnsi="Calibri" w:cs="Calibri"/>
          <w:color w:val="D2232A"/>
          <w:sz w:val="24"/>
          <w:szCs w:val="24"/>
        </w:rPr>
        <w:t>------------------------------------------------------------------------------------------------</w:t>
      </w:r>
      <w:r>
        <w:rPr>
          <w:rFonts w:ascii="Calibri" w:hAnsi="Calibri" w:cs="Calibri"/>
          <w:color w:val="D2232A"/>
          <w:sz w:val="24"/>
          <w:szCs w:val="24"/>
        </w:rPr>
        <w:t>-------------------------------</w:t>
      </w: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</w:p>
    <w:p w:rsidR="000D4CA6" w:rsidRPr="003B059C" w:rsidRDefault="000D4CA6" w:rsidP="000D4CA6">
      <w:pPr>
        <w:pStyle w:val="corpotestoinformativa"/>
        <w:rPr>
          <w:rFonts w:ascii="Calibri" w:hAnsi="Calibri" w:cs="Calibri"/>
          <w:sz w:val="24"/>
          <w:szCs w:val="24"/>
        </w:rPr>
      </w:pPr>
      <w:r w:rsidRPr="003B059C">
        <w:rPr>
          <w:rFonts w:ascii="Calibri" w:hAnsi="Calibri" w:cs="Calibri"/>
          <w:sz w:val="24"/>
          <w:szCs w:val="24"/>
        </w:rPr>
        <w:t>Carta intestata</w:t>
      </w:r>
      <w:r>
        <w:rPr>
          <w:rFonts w:ascii="Calibri" w:hAnsi="Calibri" w:cs="Calibri"/>
          <w:sz w:val="24"/>
          <w:szCs w:val="24"/>
        </w:rPr>
        <w:t xml:space="preserve"> AZIENDA </w:t>
      </w:r>
    </w:p>
    <w:p w:rsidR="000D4CA6" w:rsidRPr="003B059C" w:rsidRDefault="000D4CA6" w:rsidP="000D4CA6">
      <w:pPr>
        <w:pStyle w:val="corpotestoinformativa"/>
        <w:ind w:left="6804"/>
        <w:rPr>
          <w:rFonts w:ascii="Calibri" w:hAnsi="Calibri" w:cs="Calibri"/>
          <w:b/>
          <w:sz w:val="24"/>
          <w:szCs w:val="24"/>
        </w:rPr>
      </w:pPr>
      <w:r w:rsidRPr="003B059C">
        <w:rPr>
          <w:rFonts w:ascii="Calibri" w:hAnsi="Calibri" w:cs="Calibri"/>
          <w:b/>
          <w:sz w:val="24"/>
          <w:szCs w:val="24"/>
        </w:rPr>
        <w:t xml:space="preserve">Ai Collaboratori  </w:t>
      </w:r>
    </w:p>
    <w:p w:rsidR="000D4CA6" w:rsidRPr="003B059C" w:rsidRDefault="000D4CA6" w:rsidP="000D4CA6">
      <w:pPr>
        <w:pStyle w:val="corpotestoinformativa"/>
        <w:ind w:left="6804"/>
        <w:rPr>
          <w:rFonts w:ascii="Calibri" w:hAnsi="Calibri" w:cs="Calibri"/>
          <w:b/>
          <w:sz w:val="24"/>
          <w:szCs w:val="24"/>
        </w:rPr>
      </w:pPr>
      <w:r w:rsidRPr="003B059C">
        <w:rPr>
          <w:rFonts w:ascii="Calibri" w:hAnsi="Calibri" w:cs="Calibri"/>
          <w:b/>
          <w:sz w:val="24"/>
          <w:szCs w:val="24"/>
        </w:rPr>
        <w:t xml:space="preserve">Presso la Sede </w:t>
      </w:r>
    </w:p>
    <w:p w:rsidR="000D4CA6" w:rsidRPr="003B059C" w:rsidRDefault="000D4CA6" w:rsidP="000D4CA6">
      <w:pPr>
        <w:pStyle w:val="corpotestoinformativa"/>
        <w:rPr>
          <w:rFonts w:ascii="Calibri" w:hAnsi="Calibri" w:cs="Calibri"/>
          <w:b/>
          <w:sz w:val="24"/>
          <w:szCs w:val="24"/>
        </w:rPr>
      </w:pPr>
    </w:p>
    <w:p w:rsidR="000D4CA6" w:rsidRPr="003B059C" w:rsidRDefault="000D4CA6" w:rsidP="000D4CA6">
      <w:pPr>
        <w:pStyle w:val="corpotestoinformativa"/>
        <w:rPr>
          <w:rFonts w:ascii="Calibri" w:hAnsi="Calibri" w:cs="Calibri"/>
          <w:b/>
          <w:sz w:val="24"/>
          <w:szCs w:val="24"/>
        </w:rPr>
      </w:pPr>
      <w:r w:rsidRPr="003B059C">
        <w:rPr>
          <w:rFonts w:ascii="Calibri" w:hAnsi="Calibri" w:cs="Calibri"/>
          <w:b/>
          <w:sz w:val="24"/>
          <w:szCs w:val="24"/>
        </w:rPr>
        <w:t>Oggetto: fruizione di giorni di ferie e permessi residui</w:t>
      </w:r>
    </w:p>
    <w:p w:rsidR="000D4CA6" w:rsidRPr="003B059C" w:rsidRDefault="000D4CA6" w:rsidP="000D4CA6">
      <w:pPr>
        <w:pStyle w:val="corpotestoinformativa"/>
        <w:rPr>
          <w:rFonts w:ascii="Calibri" w:hAnsi="Calibri" w:cs="Calibri"/>
          <w:b/>
          <w:sz w:val="24"/>
          <w:szCs w:val="24"/>
        </w:rPr>
      </w:pPr>
    </w:p>
    <w:p w:rsidR="000D4CA6" w:rsidRPr="003B059C" w:rsidRDefault="000D4CA6" w:rsidP="000D4CA6">
      <w:pPr>
        <w:jc w:val="both"/>
        <w:rPr>
          <w:rFonts w:ascii="Calibri" w:hAnsi="Calibri" w:cs="Calibri"/>
        </w:rPr>
      </w:pPr>
      <w:r w:rsidRPr="003B059C">
        <w:rPr>
          <w:rFonts w:ascii="Calibri" w:hAnsi="Calibri" w:cs="Calibri"/>
        </w:rPr>
        <w:t xml:space="preserve">Con la presente Le comunichiamo, conformemente a quanto previsto dalle norme di riferimento, dal </w:t>
      </w:r>
      <w:proofErr w:type="spellStart"/>
      <w:r w:rsidRPr="003B059C">
        <w:rPr>
          <w:rFonts w:ascii="Calibri" w:hAnsi="Calibri" w:cs="Calibri"/>
        </w:rPr>
        <w:t>Ccnl</w:t>
      </w:r>
      <w:proofErr w:type="spellEnd"/>
      <w:r w:rsidRPr="003B059C">
        <w:rPr>
          <w:rFonts w:ascii="Calibri" w:hAnsi="Calibri" w:cs="Calibri"/>
        </w:rPr>
        <w:t xml:space="preserve"> applicato, dal Regolamento aziendale in vigore e dalle prassi aziendali in essere, che entro il ______________ dovranno essere fruiti i giorni di ferie e di permesso maturati al __________.</w:t>
      </w:r>
    </w:p>
    <w:p w:rsidR="000D4CA6" w:rsidRPr="003B059C" w:rsidRDefault="000D4CA6" w:rsidP="000D4CA6">
      <w:pPr>
        <w:jc w:val="both"/>
        <w:rPr>
          <w:rFonts w:ascii="Calibri" w:hAnsi="Calibri" w:cs="Calibri"/>
        </w:rPr>
      </w:pPr>
    </w:p>
    <w:p w:rsidR="000D4CA6" w:rsidRPr="003B059C" w:rsidRDefault="000D4CA6" w:rsidP="000D4CA6">
      <w:pPr>
        <w:jc w:val="both"/>
        <w:rPr>
          <w:rFonts w:ascii="Calibri" w:hAnsi="Calibri" w:cs="Calibri"/>
        </w:rPr>
      </w:pPr>
      <w:r w:rsidRPr="003B059C">
        <w:rPr>
          <w:rFonts w:ascii="Calibri" w:hAnsi="Calibri" w:cs="Calibri"/>
        </w:rPr>
        <w:t>Pertanto, avendo in arretrato, relativamente al periodo sopra indicato, __________ giorni di ferie dovrà fruirne in base alla seguente calendarizzazione:</w:t>
      </w:r>
    </w:p>
    <w:p w:rsidR="000D4CA6" w:rsidRPr="003B059C" w:rsidRDefault="000D4CA6" w:rsidP="000D4CA6">
      <w:pPr>
        <w:pStyle w:val="testopuntoelenco"/>
        <w:numPr>
          <w:ilvl w:val="0"/>
          <w:numId w:val="17"/>
        </w:numPr>
        <w:ind w:left="227" w:hanging="227"/>
        <w:rPr>
          <w:rFonts w:cs="Calibri"/>
          <w:sz w:val="24"/>
          <w:szCs w:val="24"/>
        </w:rPr>
      </w:pPr>
      <w:r w:rsidRPr="003B059C">
        <w:rPr>
          <w:rFonts w:cs="Calibri"/>
          <w:sz w:val="24"/>
          <w:szCs w:val="24"/>
        </w:rPr>
        <w:t>_______________</w:t>
      </w:r>
    </w:p>
    <w:p w:rsidR="000D4CA6" w:rsidRPr="003B059C" w:rsidRDefault="000D4CA6" w:rsidP="000D4CA6">
      <w:pPr>
        <w:pStyle w:val="testopuntoelenco"/>
        <w:numPr>
          <w:ilvl w:val="0"/>
          <w:numId w:val="17"/>
        </w:numPr>
        <w:ind w:left="227" w:hanging="227"/>
        <w:rPr>
          <w:rFonts w:cs="Calibri"/>
          <w:sz w:val="24"/>
          <w:szCs w:val="24"/>
        </w:rPr>
      </w:pPr>
      <w:r w:rsidRPr="003B059C">
        <w:rPr>
          <w:rFonts w:cs="Calibri"/>
          <w:sz w:val="24"/>
          <w:szCs w:val="24"/>
        </w:rPr>
        <w:t>_______________</w:t>
      </w:r>
    </w:p>
    <w:p w:rsidR="000D4CA6" w:rsidRPr="003B059C" w:rsidRDefault="000D4CA6" w:rsidP="000D4CA6">
      <w:pPr>
        <w:pStyle w:val="testopuntoelenco"/>
        <w:numPr>
          <w:ilvl w:val="0"/>
          <w:numId w:val="17"/>
        </w:numPr>
        <w:ind w:left="227" w:hanging="227"/>
        <w:rPr>
          <w:rFonts w:cs="Calibri"/>
          <w:sz w:val="24"/>
          <w:szCs w:val="24"/>
        </w:rPr>
      </w:pPr>
      <w:r w:rsidRPr="003B059C">
        <w:rPr>
          <w:rFonts w:cs="Calibri"/>
          <w:sz w:val="24"/>
          <w:szCs w:val="24"/>
        </w:rPr>
        <w:t>_______________</w:t>
      </w:r>
    </w:p>
    <w:p w:rsidR="000D4CA6" w:rsidRPr="003B059C" w:rsidRDefault="000D4CA6" w:rsidP="000D4CA6">
      <w:pPr>
        <w:pStyle w:val="testopuntoelenco"/>
        <w:numPr>
          <w:ilvl w:val="0"/>
          <w:numId w:val="17"/>
        </w:numPr>
        <w:ind w:left="227" w:hanging="227"/>
        <w:rPr>
          <w:rFonts w:cs="Calibri"/>
          <w:sz w:val="24"/>
          <w:szCs w:val="24"/>
        </w:rPr>
      </w:pPr>
      <w:r w:rsidRPr="003B059C">
        <w:rPr>
          <w:rFonts w:cs="Calibri"/>
          <w:sz w:val="24"/>
          <w:szCs w:val="24"/>
        </w:rPr>
        <w:t>_______________</w:t>
      </w:r>
    </w:p>
    <w:p w:rsidR="000D4CA6" w:rsidRPr="003B059C" w:rsidRDefault="000D4CA6" w:rsidP="000D4CA6">
      <w:pPr>
        <w:pStyle w:val="testopuntoelenco"/>
        <w:numPr>
          <w:ilvl w:val="0"/>
          <w:numId w:val="0"/>
        </w:numPr>
        <w:ind w:left="227"/>
        <w:rPr>
          <w:rFonts w:cs="Calibri"/>
          <w:sz w:val="24"/>
          <w:szCs w:val="24"/>
        </w:rPr>
      </w:pPr>
    </w:p>
    <w:p w:rsidR="000D4CA6" w:rsidRPr="003B059C" w:rsidRDefault="000D4CA6" w:rsidP="000D4CA6">
      <w:pPr>
        <w:pStyle w:val="testopuntoelenco"/>
        <w:numPr>
          <w:ilvl w:val="0"/>
          <w:numId w:val="0"/>
        </w:numPr>
        <w:rPr>
          <w:rFonts w:cs="Calibri"/>
          <w:sz w:val="24"/>
          <w:szCs w:val="24"/>
        </w:rPr>
      </w:pPr>
      <w:r w:rsidRPr="003B059C">
        <w:rPr>
          <w:rFonts w:cs="Calibri"/>
          <w:sz w:val="24"/>
          <w:szCs w:val="24"/>
        </w:rPr>
        <w:t>Quanto ai permessi arretrati, pari a _____________ ore, proponiamo la seguente calendarizzazione:</w:t>
      </w:r>
    </w:p>
    <w:p w:rsidR="000D4CA6" w:rsidRPr="003B059C" w:rsidRDefault="000D4CA6" w:rsidP="000D4CA6">
      <w:pPr>
        <w:pStyle w:val="testopuntoelenco"/>
        <w:numPr>
          <w:ilvl w:val="0"/>
          <w:numId w:val="17"/>
        </w:numPr>
        <w:ind w:left="227" w:hanging="227"/>
        <w:rPr>
          <w:rFonts w:cs="Calibri"/>
          <w:sz w:val="24"/>
          <w:szCs w:val="24"/>
        </w:rPr>
      </w:pPr>
      <w:r w:rsidRPr="003B059C">
        <w:rPr>
          <w:rFonts w:cs="Calibri"/>
          <w:sz w:val="24"/>
          <w:szCs w:val="24"/>
        </w:rPr>
        <w:t>_______________</w:t>
      </w:r>
    </w:p>
    <w:p w:rsidR="000D4CA6" w:rsidRPr="003B059C" w:rsidRDefault="000D4CA6" w:rsidP="000D4CA6">
      <w:pPr>
        <w:pStyle w:val="testopuntoelenco"/>
        <w:numPr>
          <w:ilvl w:val="0"/>
          <w:numId w:val="17"/>
        </w:numPr>
        <w:ind w:left="227" w:hanging="227"/>
        <w:rPr>
          <w:rFonts w:cs="Calibri"/>
          <w:sz w:val="24"/>
          <w:szCs w:val="24"/>
        </w:rPr>
      </w:pPr>
      <w:r w:rsidRPr="003B059C">
        <w:rPr>
          <w:rFonts w:cs="Calibri"/>
          <w:sz w:val="24"/>
          <w:szCs w:val="24"/>
        </w:rPr>
        <w:t>_______________</w:t>
      </w:r>
    </w:p>
    <w:p w:rsidR="000D4CA6" w:rsidRPr="003B059C" w:rsidRDefault="000D4CA6" w:rsidP="000D4CA6">
      <w:pPr>
        <w:pStyle w:val="testopuntoelenco"/>
        <w:numPr>
          <w:ilvl w:val="0"/>
          <w:numId w:val="17"/>
        </w:numPr>
        <w:ind w:left="227" w:hanging="227"/>
        <w:rPr>
          <w:rFonts w:cs="Calibri"/>
          <w:sz w:val="24"/>
          <w:szCs w:val="24"/>
        </w:rPr>
      </w:pPr>
      <w:r w:rsidRPr="003B059C">
        <w:rPr>
          <w:rFonts w:cs="Calibri"/>
          <w:sz w:val="24"/>
          <w:szCs w:val="24"/>
        </w:rPr>
        <w:t>_______________</w:t>
      </w:r>
    </w:p>
    <w:p w:rsidR="000D4CA6" w:rsidRPr="003B059C" w:rsidRDefault="000D4CA6" w:rsidP="000D4CA6">
      <w:pPr>
        <w:pStyle w:val="testopuntoelenco"/>
        <w:numPr>
          <w:ilvl w:val="0"/>
          <w:numId w:val="17"/>
        </w:numPr>
        <w:ind w:left="227" w:hanging="227"/>
        <w:rPr>
          <w:rFonts w:cs="Calibri"/>
          <w:sz w:val="24"/>
          <w:szCs w:val="24"/>
        </w:rPr>
      </w:pPr>
      <w:r w:rsidRPr="003B059C">
        <w:rPr>
          <w:rFonts w:cs="Calibri"/>
          <w:sz w:val="24"/>
          <w:szCs w:val="24"/>
        </w:rPr>
        <w:t>_______________</w:t>
      </w:r>
    </w:p>
    <w:p w:rsidR="000D4CA6" w:rsidRPr="003B059C" w:rsidRDefault="000D4CA6" w:rsidP="000D4CA6">
      <w:pPr>
        <w:jc w:val="both"/>
        <w:rPr>
          <w:rFonts w:ascii="Calibri" w:hAnsi="Calibri" w:cs="Calibri"/>
        </w:rPr>
      </w:pPr>
    </w:p>
    <w:p w:rsidR="000D4CA6" w:rsidRPr="003B059C" w:rsidRDefault="000D4CA6" w:rsidP="000D4CA6">
      <w:pPr>
        <w:jc w:val="both"/>
        <w:rPr>
          <w:rFonts w:ascii="Calibri" w:hAnsi="Calibri" w:cs="Calibri"/>
        </w:rPr>
      </w:pPr>
      <w:r w:rsidRPr="003B059C">
        <w:rPr>
          <w:rFonts w:ascii="Calibri" w:hAnsi="Calibri" w:cs="Calibri"/>
        </w:rPr>
        <w:t xml:space="preserve">La preghiamo di contattare l’Ufficio del Personale/____________ nel caso in cui, nelle giornate sopra indicate, vi siano improrogabili esigenze di servizio e/o personali che non consentono la fruizione delle ferie/permessi. </w:t>
      </w:r>
    </w:p>
    <w:p w:rsidR="000D4CA6" w:rsidRPr="003B059C" w:rsidRDefault="000D4CA6" w:rsidP="000D4CA6">
      <w:pPr>
        <w:jc w:val="both"/>
        <w:rPr>
          <w:rFonts w:ascii="Calibri" w:hAnsi="Calibri" w:cs="Calibri"/>
        </w:rPr>
      </w:pPr>
      <w:r w:rsidRPr="003B059C">
        <w:rPr>
          <w:rFonts w:ascii="Calibri" w:hAnsi="Calibri" w:cs="Calibri"/>
        </w:rPr>
        <w:t>In tal caso, l’Azienda provvederà a comunicarle la nuova collocazione temporale dei giorni di ferie/permessi da smaltire, fermo restando il termine ultimo sopra indicato per smaltire l’arretrato.</w:t>
      </w:r>
    </w:p>
    <w:sectPr w:rsidR="000D4CA6" w:rsidRPr="003B059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53" w:rsidRDefault="008D1653" w:rsidP="007C6C4D">
      <w:pPr>
        <w:spacing w:after="0" w:line="240" w:lineRule="auto"/>
      </w:pPr>
      <w:r>
        <w:separator/>
      </w:r>
    </w:p>
  </w:endnote>
  <w:endnote w:type="continuationSeparator" w:id="0">
    <w:p w:rsidR="008D1653" w:rsidRDefault="008D1653" w:rsidP="007C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29" w:rsidRDefault="00125D2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B92A4D9" wp14:editId="63CAD094">
          <wp:simplePos x="0" y="0"/>
          <wp:positionH relativeFrom="margin">
            <wp:posOffset>-681355</wp:posOffset>
          </wp:positionH>
          <wp:positionV relativeFrom="margin">
            <wp:posOffset>8147685</wp:posOffset>
          </wp:positionV>
          <wp:extent cx="7467600" cy="762635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D29" w:rsidRDefault="00125D29" w:rsidP="00125D2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53" w:rsidRDefault="008D1653" w:rsidP="007C6C4D">
      <w:pPr>
        <w:spacing w:after="0" w:line="240" w:lineRule="auto"/>
      </w:pPr>
      <w:r>
        <w:separator/>
      </w:r>
    </w:p>
  </w:footnote>
  <w:footnote w:type="continuationSeparator" w:id="0">
    <w:p w:rsidR="008D1653" w:rsidRDefault="008D1653" w:rsidP="007C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C4D" w:rsidRDefault="007C6C4D" w:rsidP="007C6C4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514600" cy="1115891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a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796" cy="1119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6C4D" w:rsidRDefault="007C6C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3E5"/>
      </v:shape>
    </w:pict>
  </w:numPicBullet>
  <w:abstractNum w:abstractNumId="0" w15:restartNumberingAfterBreak="0">
    <w:nsid w:val="01596F9F"/>
    <w:multiLevelType w:val="hybridMultilevel"/>
    <w:tmpl w:val="32100F00"/>
    <w:lvl w:ilvl="0" w:tplc="66CE68F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5B2CC8"/>
    <w:multiLevelType w:val="hybridMultilevel"/>
    <w:tmpl w:val="7090A1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7C80"/>
    <w:multiLevelType w:val="hybridMultilevel"/>
    <w:tmpl w:val="130032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363E"/>
    <w:multiLevelType w:val="hybridMultilevel"/>
    <w:tmpl w:val="28328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7944"/>
    <w:multiLevelType w:val="hybridMultilevel"/>
    <w:tmpl w:val="D5189EE6"/>
    <w:lvl w:ilvl="0" w:tplc="04A6AD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41450"/>
    <w:multiLevelType w:val="hybridMultilevel"/>
    <w:tmpl w:val="E626D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75EF5"/>
    <w:multiLevelType w:val="hybridMultilevel"/>
    <w:tmpl w:val="5850822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F63C6"/>
    <w:multiLevelType w:val="hybridMultilevel"/>
    <w:tmpl w:val="C14047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5366C"/>
    <w:multiLevelType w:val="hybridMultilevel"/>
    <w:tmpl w:val="33DE24B8"/>
    <w:lvl w:ilvl="0" w:tplc="04A6AD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70D10"/>
    <w:multiLevelType w:val="hybridMultilevel"/>
    <w:tmpl w:val="BEE877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70485"/>
    <w:multiLevelType w:val="hybridMultilevel"/>
    <w:tmpl w:val="5EA4411C"/>
    <w:lvl w:ilvl="0" w:tplc="3A1EE3C2">
      <w:start w:val="1"/>
      <w:numFmt w:val="bullet"/>
      <w:pStyle w:val="testopuntoelenco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trike w:val="0"/>
        <w:color w:val="auto"/>
        <w:sz w:val="20"/>
        <w:szCs w:val="20"/>
      </w:rPr>
    </w:lvl>
    <w:lvl w:ilvl="1" w:tplc="1442A8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1B7E"/>
    <w:multiLevelType w:val="hybridMultilevel"/>
    <w:tmpl w:val="AF26BF24"/>
    <w:lvl w:ilvl="0" w:tplc="04A6AD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46420"/>
    <w:multiLevelType w:val="hybridMultilevel"/>
    <w:tmpl w:val="C53AEF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45A05"/>
    <w:multiLevelType w:val="hybridMultilevel"/>
    <w:tmpl w:val="80E8B72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70859"/>
    <w:multiLevelType w:val="hybridMultilevel"/>
    <w:tmpl w:val="B934A78C"/>
    <w:lvl w:ilvl="0" w:tplc="BC0C93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0359C"/>
    <w:multiLevelType w:val="hybridMultilevel"/>
    <w:tmpl w:val="E01EA3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E635D"/>
    <w:multiLevelType w:val="hybridMultilevel"/>
    <w:tmpl w:val="7CF8A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0DCF"/>
    <w:multiLevelType w:val="hybridMultilevel"/>
    <w:tmpl w:val="B290C256"/>
    <w:lvl w:ilvl="0" w:tplc="0CB8292E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  <w:strike w:val="0"/>
        <w:dstrike w:val="0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86041D5"/>
    <w:multiLevelType w:val="hybridMultilevel"/>
    <w:tmpl w:val="754A07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35C03"/>
    <w:multiLevelType w:val="hybridMultilevel"/>
    <w:tmpl w:val="05B412E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18"/>
  </w:num>
  <w:num w:numId="7">
    <w:abstractNumId w:val="12"/>
  </w:num>
  <w:num w:numId="8">
    <w:abstractNumId w:val="13"/>
  </w:num>
  <w:num w:numId="9">
    <w:abstractNumId w:val="6"/>
  </w:num>
  <w:num w:numId="10">
    <w:abstractNumId w:val="1"/>
  </w:num>
  <w:num w:numId="11">
    <w:abstractNumId w:val="15"/>
  </w:num>
  <w:num w:numId="12">
    <w:abstractNumId w:val="9"/>
  </w:num>
  <w:num w:numId="13">
    <w:abstractNumId w:val="2"/>
  </w:num>
  <w:num w:numId="14">
    <w:abstractNumId w:val="7"/>
  </w:num>
  <w:num w:numId="15">
    <w:abstractNumId w:val="14"/>
  </w:num>
  <w:num w:numId="16">
    <w:abstractNumId w:val="10"/>
  </w:num>
  <w:num w:numId="17">
    <w:abstractNumId w:val="17"/>
  </w:num>
  <w:num w:numId="18">
    <w:abstractNumId w:val="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4D"/>
    <w:rsid w:val="000A64F2"/>
    <w:rsid w:val="000D4CA6"/>
    <w:rsid w:val="00125D29"/>
    <w:rsid w:val="00210550"/>
    <w:rsid w:val="0030653B"/>
    <w:rsid w:val="00315728"/>
    <w:rsid w:val="003F5CC3"/>
    <w:rsid w:val="004457B5"/>
    <w:rsid w:val="0050415A"/>
    <w:rsid w:val="005138D1"/>
    <w:rsid w:val="00593C31"/>
    <w:rsid w:val="005F34DD"/>
    <w:rsid w:val="006A22C5"/>
    <w:rsid w:val="006B2AD8"/>
    <w:rsid w:val="007C6C4D"/>
    <w:rsid w:val="007D7BB4"/>
    <w:rsid w:val="0080362D"/>
    <w:rsid w:val="008D1653"/>
    <w:rsid w:val="00A05143"/>
    <w:rsid w:val="00E11D7B"/>
    <w:rsid w:val="00E601FB"/>
    <w:rsid w:val="00F4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A09F2-ED39-4F23-BEDA-9AED7E13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6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C4D"/>
  </w:style>
  <w:style w:type="paragraph" w:styleId="Pidipagina">
    <w:name w:val="footer"/>
    <w:basedOn w:val="Normale"/>
    <w:link w:val="PidipaginaCarattere"/>
    <w:uiPriority w:val="99"/>
    <w:unhideWhenUsed/>
    <w:rsid w:val="007C6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C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C4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065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415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A64F2"/>
    <w:pPr>
      <w:ind w:left="720"/>
      <w:contextualSpacing/>
    </w:pPr>
  </w:style>
  <w:style w:type="character" w:customStyle="1" w:styleId="corpotestoinformativaCarattere">
    <w:name w:val="corpo testo informativa Carattere"/>
    <w:link w:val="corpotestoinformativa"/>
    <w:locked/>
    <w:rsid w:val="000D4CA6"/>
    <w:rPr>
      <w:rFonts w:ascii="PT Sans" w:eastAsia="Times New Roman" w:hAnsi="PT Sans" w:cs="Times New Roman"/>
      <w:szCs w:val="20"/>
    </w:rPr>
  </w:style>
  <w:style w:type="paragraph" w:customStyle="1" w:styleId="corpotestoinformativa">
    <w:name w:val="corpo testo informativa"/>
    <w:link w:val="corpotestoinformativaCarattere"/>
    <w:rsid w:val="000D4CA6"/>
    <w:pPr>
      <w:spacing w:after="0" w:line="320" w:lineRule="exact"/>
      <w:jc w:val="both"/>
    </w:pPr>
    <w:rPr>
      <w:rFonts w:ascii="PT Sans" w:eastAsia="Times New Roman" w:hAnsi="PT Sans" w:cs="Times New Roman"/>
      <w:szCs w:val="20"/>
    </w:rPr>
  </w:style>
  <w:style w:type="paragraph" w:customStyle="1" w:styleId="titoloinformativa">
    <w:name w:val="titolo informativa"/>
    <w:rsid w:val="000D4CA6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0"/>
      <w:lang w:eastAsia="it-IT"/>
    </w:rPr>
  </w:style>
  <w:style w:type="paragraph" w:customStyle="1" w:styleId="testopuntoelenco">
    <w:name w:val="testo punto elenco"/>
    <w:rsid w:val="000D4CA6"/>
    <w:pPr>
      <w:numPr>
        <w:numId w:val="16"/>
      </w:numPr>
      <w:spacing w:after="0" w:line="280" w:lineRule="exact"/>
      <w:jc w:val="both"/>
    </w:pPr>
    <w:rPr>
      <w:rFonts w:ascii="Calibri" w:eastAsia="Times New Roman" w:hAnsi="Calibri" w:cs="Arial"/>
      <w:lang w:eastAsia="it-IT"/>
    </w:rPr>
  </w:style>
  <w:style w:type="paragraph" w:styleId="Corpodeltesto2">
    <w:name w:val="Body Text 2"/>
    <w:basedOn w:val="Normale"/>
    <w:link w:val="Corpodeltesto2Carattere"/>
    <w:rsid w:val="000D4CA6"/>
    <w:pPr>
      <w:spacing w:after="0" w:line="360" w:lineRule="auto"/>
      <w:jc w:val="both"/>
    </w:pPr>
    <w:rPr>
      <w:rFonts w:ascii="Garamond" w:eastAsia="Times New Roman" w:hAnsi="Garamond" w:cs="Times New Roman"/>
      <w:snapToGrid w:val="0"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D4CA6"/>
    <w:rPr>
      <w:rFonts w:ascii="Garamond" w:eastAsia="Times New Roman" w:hAnsi="Garamond" w:cs="Times New Roman"/>
      <w:snapToGrid w:val="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Cristina Fioroni</cp:lastModifiedBy>
  <cp:revision>3</cp:revision>
  <cp:lastPrinted>2018-03-16T08:34:00Z</cp:lastPrinted>
  <dcterms:created xsi:type="dcterms:W3CDTF">2019-10-21T09:13:00Z</dcterms:created>
  <dcterms:modified xsi:type="dcterms:W3CDTF">2019-10-25T16:05:00Z</dcterms:modified>
</cp:coreProperties>
</file>